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C3B1E" w14:textId="77777777" w:rsidR="00F86465" w:rsidRPr="00F86465" w:rsidRDefault="00F86465" w:rsidP="00F86465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es-ES"/>
        </w:rPr>
      </w:pPr>
      <w:bookmarkStart w:id="0" w:name="_GoBack"/>
      <w:bookmarkEnd w:id="0"/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1</w:t>
      </w:r>
    </w:p>
    <w:p w14:paraId="22A4B5FB" w14:textId="77777777" w:rsidR="00F86465" w:rsidRPr="00F86465" w:rsidRDefault="00F86465" w:rsidP="00F8646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Definiciones</w:t>
      </w:r>
    </w:p>
    <w:p w14:paraId="23E62DFC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Helvetica"/>
          <w:sz w:val="24"/>
          <w:szCs w:val="24"/>
          <w:lang w:eastAsia="es-ES"/>
        </w:rPr>
      </w:pPr>
    </w:p>
    <w:p w14:paraId="507EE12E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sz w:val="24"/>
          <w:szCs w:val="24"/>
          <w:lang w:eastAsia="es-ES"/>
        </w:rPr>
      </w:pPr>
      <w:r w:rsidRPr="00F86465">
        <w:rPr>
          <w:rFonts w:eastAsia="Times New Roman" w:cs="Helvetica"/>
          <w:sz w:val="24"/>
          <w:szCs w:val="24"/>
          <w:lang w:eastAsia="es-ES"/>
        </w:rPr>
        <w:t xml:space="preserve">Para los efectos del presente proceso de Obtención de la Acreditación de Centros de Evaluación y Certificación de Competencias laborales se entenderá por: </w:t>
      </w:r>
    </w:p>
    <w:p w14:paraId="2E918A3D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Helvetica"/>
          <w:sz w:val="24"/>
          <w:szCs w:val="24"/>
          <w:lang w:eastAsia="es-ES"/>
        </w:rPr>
      </w:pPr>
    </w:p>
    <w:p w14:paraId="2071088D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Admisibilidad de la postulación</w:t>
      </w:r>
      <w:r w:rsidRPr="00F86465">
        <w:rPr>
          <w:rFonts w:eastAsia="Calibri" w:cs="Calibri"/>
          <w:sz w:val="24"/>
          <w:szCs w:val="24"/>
        </w:rPr>
        <w:t>: Proceso de revisión de la solicitud de Acreditación que determina si los antecedentes legales y técnicos presentados por el postulante se encuentran completos y corresponden a lo exigido por las bases.</w:t>
      </w:r>
    </w:p>
    <w:p w14:paraId="2B61BA27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Alcance de la Acreditación, en adelante alcance</w:t>
      </w:r>
      <w:r w:rsidRPr="00F86465">
        <w:rPr>
          <w:rFonts w:eastAsia="Calibri" w:cs="Calibri"/>
          <w:sz w:val="24"/>
          <w:szCs w:val="24"/>
        </w:rPr>
        <w:t>: Es el conjunto de perfiles de uno o más subsectores productivos en los que una entidad postulante solicita ser acreditado para realizar procesos de evaluación y certificación de personas. También refiere al conjunto de perfiles en los que un Centro se encuentra acreditado.</w:t>
      </w:r>
    </w:p>
    <w:p w14:paraId="5F2F3518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Bases de Convocatoria</w:t>
      </w:r>
      <w:r w:rsidRPr="00F86465">
        <w:rPr>
          <w:rFonts w:eastAsia="Calibri" w:cs="Calibri"/>
          <w:sz w:val="24"/>
          <w:szCs w:val="24"/>
        </w:rPr>
        <w:t>: Documento aprobado por resolución de ChileValora que establece las condiciones o requisitos administrativos y técnicos que regirán el proceso de postulación a la Acreditación como Centro de Evaluación y Certificación de Competencias Laborales y las obligaciones que deberá cumplir la entidad que sea acreditada.</w:t>
      </w:r>
    </w:p>
    <w:p w14:paraId="3114CC23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Centros de Evaluación y Certificación de Competencias Laborales, en adelante Centros</w:t>
      </w:r>
      <w:r w:rsidRPr="00F86465">
        <w:rPr>
          <w:rFonts w:eastAsia="Calibri" w:cs="Calibri"/>
          <w:sz w:val="24"/>
          <w:szCs w:val="24"/>
        </w:rPr>
        <w:t>: Son entidades acreditadas por ChileValora responsables de ejecutar los procesos de evaluación y certificación de competencias laborales en un determinado alcance.</w:t>
      </w:r>
    </w:p>
    <w:p w14:paraId="05E81C35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Certificación de Competencia Laboral o Certificación de Competencia</w:t>
      </w:r>
      <w:r w:rsidRPr="00F86465">
        <w:rPr>
          <w:rFonts w:eastAsia="Calibri" w:cs="Calibri"/>
          <w:sz w:val="24"/>
          <w:szCs w:val="24"/>
        </w:rPr>
        <w:t>: Corresponde al proceso de reconocimiento formal, por una entidad independiente, de las competencias laborales demostradas por un individuo en el proceso de evaluación.</w:t>
      </w:r>
    </w:p>
    <w:p w14:paraId="348EC74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Cobertura geográfica</w:t>
      </w:r>
      <w:r w:rsidRPr="00F86465">
        <w:rPr>
          <w:rFonts w:eastAsia="Calibri" w:cs="Calibri"/>
          <w:sz w:val="24"/>
          <w:szCs w:val="24"/>
        </w:rPr>
        <w:t>: Corresponde a las regiones preferentes donde el postulante declara que prestará los servicios de evaluación y certificación en cada subsector incluido en su alcance, al momento de presentar la solicitud de Acreditación.</w:t>
      </w:r>
    </w:p>
    <w:p w14:paraId="648037E6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Comisión del Sistema Nacional de Certificación de Competencias Laborales, en adelante la Comisión o ChileValora</w:t>
      </w:r>
      <w:r w:rsidRPr="00F86465">
        <w:rPr>
          <w:rFonts w:eastAsia="Calibri" w:cs="Calibri"/>
          <w:sz w:val="24"/>
          <w:szCs w:val="24"/>
        </w:rPr>
        <w:t>: Servicio público funcionalmente descentralizado, creado por Ley N° 20.267, que está compuesto por un órgano colegiado de dirección superior y una secretaría ejecutiva.</w:t>
      </w:r>
    </w:p>
    <w:p w14:paraId="25ED607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Competencia Laboral</w:t>
      </w:r>
      <w:r w:rsidRPr="00F86465">
        <w:rPr>
          <w:rFonts w:eastAsia="Calibri" w:cs="Calibri"/>
          <w:sz w:val="24"/>
          <w:szCs w:val="24"/>
        </w:rPr>
        <w:t>: Aptitudes, conocimientos y destrezas necesarias para cumplir exitosamente las actividades que componen una función laboral, según estándares definidos por el sector productivo.</w:t>
      </w:r>
    </w:p>
    <w:p w14:paraId="1E9AEDB5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Competencia</w:t>
      </w:r>
      <w:r w:rsidRPr="00F86465">
        <w:rPr>
          <w:rFonts w:eastAsia="Calibri" w:cs="Calibri"/>
          <w:sz w:val="24"/>
          <w:szCs w:val="24"/>
        </w:rPr>
        <w:t>: Capacidad técnica que presenta la entidad postulante para ejecutar los procesos de evaluación y certificación de competencias laborales, en base a los lineamientos metodológicos y de aseguramiento de calidad que defina ChileValora.</w:t>
      </w:r>
    </w:p>
    <w:p w14:paraId="389DF3E0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Evaluación de Competencias Laborales</w:t>
      </w:r>
      <w:r w:rsidRPr="00F86465">
        <w:rPr>
          <w:rFonts w:eastAsia="Calibri" w:cs="Calibri"/>
          <w:sz w:val="24"/>
          <w:szCs w:val="24"/>
        </w:rPr>
        <w:t xml:space="preserve">: Es el proceso de verificación del desempeño laboral de una persona contra una unidad de competencia laboral previamente acreditada. </w:t>
      </w:r>
    </w:p>
    <w:p w14:paraId="1EA197EB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Fuerza mayor o caso fortuito</w:t>
      </w:r>
      <w:r w:rsidRPr="00F86465">
        <w:rPr>
          <w:rFonts w:eastAsia="Calibri" w:cs="Calibri"/>
          <w:sz w:val="24"/>
          <w:szCs w:val="24"/>
        </w:rPr>
        <w:t>: Se llama fuerza mayor o caso fortuito el imprevisto a que no es posible resistir, como un naufragio, un terremoto, el apresamiento de enemigos, los actos de autoridad ejercidos por un funcionario público, etc. (artículo 45 Código Civil).</w:t>
      </w:r>
    </w:p>
    <w:p w14:paraId="384DC70C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Idoneidad</w:t>
      </w:r>
      <w:r w:rsidRPr="00F86465">
        <w:rPr>
          <w:rFonts w:eastAsia="Calibri" w:cs="Calibri"/>
          <w:sz w:val="24"/>
          <w:szCs w:val="24"/>
        </w:rPr>
        <w:t>: Capacidad que presenta la entidad postulante de garantizar su adecuado funcionamiento, en términos de su experiencia y trayectoria en el sector productivo y solvencia económica.</w:t>
      </w:r>
    </w:p>
    <w:p w14:paraId="1AD9E570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Imparcialidad</w:t>
      </w:r>
      <w:r w:rsidRPr="00F86465">
        <w:rPr>
          <w:rFonts w:eastAsia="Calibri" w:cs="Calibri"/>
          <w:sz w:val="24"/>
          <w:szCs w:val="24"/>
        </w:rPr>
        <w:t>: Capacidad que presenta la entidad postulante para actuar de manera objetiva e independiente, sin contravenir los principios e inhabilidades del Sistema y sin aplicar sesgos o prejuicios a las personas, que impidan su libre acceso al proceso de evaluación y certificación.</w:t>
      </w:r>
    </w:p>
    <w:p w14:paraId="3443B781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Objeto Social</w:t>
      </w:r>
      <w:r w:rsidRPr="00F86465">
        <w:rPr>
          <w:rFonts w:eastAsia="Calibri" w:cs="Calibri"/>
          <w:sz w:val="24"/>
          <w:szCs w:val="24"/>
        </w:rPr>
        <w:t>: consiste en el fin que se propone una entidad el que se establece en la escritura/s pública/s de constitución o estatutos de la entidad y sus modificaciones si las hubiere, y debe incluir expresamente evaluar y certificar competencias laborales.</w:t>
      </w:r>
    </w:p>
    <w:p w14:paraId="24E3A416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Perfil Ocupacional</w:t>
      </w:r>
      <w:r w:rsidRPr="00F86465">
        <w:rPr>
          <w:rFonts w:eastAsia="Calibri" w:cs="Calibri"/>
          <w:sz w:val="24"/>
          <w:szCs w:val="24"/>
        </w:rPr>
        <w:t xml:space="preserve">: Agrupación de unidades de competencias laborales, relevantes para una determinada área ocupacional u oficio, definido por el Organismo Sectorial de </w:t>
      </w:r>
      <w:r w:rsidRPr="00F86465">
        <w:rPr>
          <w:rFonts w:eastAsia="Calibri" w:cs="Calibri"/>
          <w:sz w:val="24"/>
          <w:szCs w:val="24"/>
        </w:rPr>
        <w:lastRenderedPageBreak/>
        <w:t xml:space="preserve">Competencias Laborales – OSCL - respectivo. Corresponde a la unidad en base a la cual se evalúa y certifica a un candidato, a menos que el OSCL señale otras opciones en los antecedentes del perfil. </w:t>
      </w:r>
    </w:p>
    <w:p w14:paraId="4C1A99C3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Plazo</w:t>
      </w:r>
      <w:r w:rsidRPr="00F86465">
        <w:rPr>
          <w:rFonts w:eastAsia="Calibri" w:cs="Calibri"/>
          <w:sz w:val="24"/>
          <w:szCs w:val="24"/>
        </w:rPr>
        <w:t>: Período establecido para desarrollar una determinada diligencia o actuación. Todos los plazos establecidos en las presentes Bases y los instrumentos que la complementen se entenderán que son de días corridos, salvo estipulación expresa en contrario.</w:t>
      </w:r>
    </w:p>
    <w:p w14:paraId="3389A967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Postulante o entidad postulante</w:t>
      </w:r>
      <w:r w:rsidRPr="00F86465">
        <w:rPr>
          <w:rFonts w:eastAsia="Calibri" w:cs="Calibri"/>
          <w:sz w:val="24"/>
          <w:szCs w:val="24"/>
        </w:rPr>
        <w:t>: Es aquella persona jurídica que presenta una solicitud de Acreditación en la presente Convocatoria.</w:t>
      </w:r>
    </w:p>
    <w:p w14:paraId="4334ACE9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Puntaje según rúbrica de evaluación</w:t>
      </w:r>
      <w:r w:rsidRPr="00F86465">
        <w:rPr>
          <w:rFonts w:eastAsia="Calibri" w:cs="Calibri"/>
          <w:sz w:val="24"/>
          <w:szCs w:val="24"/>
        </w:rPr>
        <w:t>: Para todas aquellas subdimensiones, cuyos requisitos exigen experiencia en años, se determina la nota cuando todos los requisitos cumplen con el mínimo de experiencia exigida por esa nota.</w:t>
      </w:r>
    </w:p>
    <w:p w14:paraId="56DA2DF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Referencias</w:t>
      </w:r>
      <w:r w:rsidRPr="00F86465">
        <w:rPr>
          <w:rFonts w:eastAsia="Calibri" w:cs="Calibri"/>
          <w:sz w:val="24"/>
          <w:szCs w:val="24"/>
        </w:rPr>
        <w:t xml:space="preserve">: No serán válidas referencias entregadas entre las personas integrantes de la postulante. </w:t>
      </w:r>
    </w:p>
    <w:p w14:paraId="0B22A6A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Sector productivo</w:t>
      </w:r>
      <w:r w:rsidRPr="00F86465">
        <w:rPr>
          <w:rFonts w:eastAsia="Calibri" w:cs="Calibri"/>
          <w:sz w:val="24"/>
          <w:szCs w:val="24"/>
        </w:rPr>
        <w:t>: Corresponderá a los sectores que conforman el Catálogo vigente de Competencias Laborales que administra ChileValora, así como otros que se incorporen al Catálogo en el futuro.</w:t>
      </w:r>
    </w:p>
    <w:p w14:paraId="4B608F3D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Sede</w:t>
      </w:r>
      <w:r w:rsidRPr="00F86465">
        <w:rPr>
          <w:rFonts w:eastAsia="Calibri" w:cs="Calibri"/>
          <w:sz w:val="24"/>
          <w:szCs w:val="24"/>
        </w:rPr>
        <w:t>: Se entenderá por sede del postulante donde éste cuente, a cualquier título, con oficinas administrativas, personal de su dependencia o infraestructura técnica para desarrollar procesos de evaluación y certificación.</w:t>
      </w:r>
    </w:p>
    <w:p w14:paraId="5263FBF0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Sistema</w:t>
      </w:r>
      <w:r w:rsidRPr="00F86465">
        <w:rPr>
          <w:rFonts w:eastAsia="Calibri" w:cs="Calibri"/>
          <w:sz w:val="24"/>
          <w:szCs w:val="24"/>
        </w:rPr>
        <w:t>: El Sistema Nacional de Certificación de Competencias Laborales.</w:t>
      </w:r>
    </w:p>
    <w:p w14:paraId="60C50BC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Solicitud de Acreditación</w:t>
      </w:r>
      <w:r w:rsidRPr="00F86465">
        <w:rPr>
          <w:rFonts w:eastAsia="Calibri" w:cs="Calibri"/>
          <w:sz w:val="24"/>
          <w:szCs w:val="24"/>
        </w:rPr>
        <w:t>: Comprende la presentación de los antecedentes administrativos, técnicos, económicos y anexos solicitados, por un postulante en la presente Convocatoria, de acuerdo a los requisitos establecidos en estas Bases.</w:t>
      </w:r>
    </w:p>
    <w:p w14:paraId="026229E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Subsector productivo</w:t>
      </w:r>
      <w:r w:rsidRPr="00F86465">
        <w:rPr>
          <w:rFonts w:eastAsia="Calibri" w:cs="Calibri"/>
          <w:sz w:val="24"/>
          <w:szCs w:val="24"/>
        </w:rPr>
        <w:t>: Área de actividad económica, dentro de un sector productivo, especificada en el Catálogo de Competencias Laborales que administra ChileValora.</w:t>
      </w:r>
    </w:p>
    <w:p w14:paraId="0AEEAE35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b/>
          <w:sz w:val="24"/>
          <w:szCs w:val="24"/>
        </w:rPr>
        <w:t>Unidad de Competencia Laboral, en adelante UCL</w:t>
      </w:r>
      <w:r w:rsidRPr="00F86465">
        <w:rPr>
          <w:rFonts w:eastAsia="Calibri" w:cs="Calibri"/>
          <w:sz w:val="24"/>
          <w:szCs w:val="24"/>
        </w:rPr>
        <w:t>: Es un estándar que describe los conocimientos, las habilidades y aptitudes que un individuo debe ser capaz de desempeñar y aplicar en distintas situaciones de trabajo, incluyendo las variables, condiciones o criterios para inferir que el desempeño fue efectivamente logrado.</w:t>
      </w:r>
    </w:p>
    <w:p w14:paraId="019DE394" w14:textId="68EDA264" w:rsidR="00F86465" w:rsidRPr="00F86465" w:rsidRDefault="00F86465" w:rsidP="00F8646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b/>
          <w:sz w:val="24"/>
          <w:szCs w:val="24"/>
          <w:lang w:eastAsia="es-ES"/>
        </w:rPr>
      </w:pPr>
      <w:r w:rsidRPr="00F86465">
        <w:rPr>
          <w:rFonts w:eastAsia="Calibri" w:cs="Calibri"/>
          <w:b/>
          <w:sz w:val="24"/>
          <w:szCs w:val="24"/>
        </w:rPr>
        <w:t>Usuario o Beneficiarios del Sistema, en adelante también Candidato(a):</w:t>
      </w:r>
      <w:r w:rsidRPr="00F86465">
        <w:rPr>
          <w:rFonts w:eastAsia="Calibri" w:cs="Calibri"/>
          <w:sz w:val="24"/>
          <w:szCs w:val="24"/>
        </w:rPr>
        <w:t xml:space="preserve"> Es toda persona que pueda estar o está sujeta a algún proceso de evaluación y certificación de competencias laborales, independiente de su situación laboral.</w:t>
      </w:r>
      <w:r w:rsidRPr="00F86465">
        <w:rPr>
          <w:rFonts w:eastAsia="Calibri" w:cs="Calibri"/>
          <w:b/>
          <w:sz w:val="24"/>
          <w:szCs w:val="24"/>
        </w:rPr>
        <w:t xml:space="preserve"> </w:t>
      </w:r>
    </w:p>
    <w:sectPr w:rsidR="00F86465" w:rsidRPr="00F86465" w:rsidSect="006C2D8D">
      <w:headerReference w:type="default" r:id="rId7"/>
      <w:endnotePr>
        <w:numFmt w:val="decimal"/>
      </w:endnotePr>
      <w:pgSz w:w="12240" w:h="18720" w:code="16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8A0FA" w14:textId="34D57069" w:rsidR="002025C5" w:rsidRPr="002025C5" w:rsidRDefault="002025C5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40FAA0E9" wp14:editId="69FBCFBA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 xml:space="preserve">  </w:t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2025C5"/>
    <w:rsid w:val="006C2D8D"/>
    <w:rsid w:val="00996EFF"/>
    <w:rsid w:val="00AF47F3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2025-03-26T12:48:00Z</dcterms:created>
  <dcterms:modified xsi:type="dcterms:W3CDTF">2025-03-26T14:02:00Z</dcterms:modified>
</cp:coreProperties>
</file>